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eastAsia="Times New Roman" w:cs="Arial"/>
          <w:b/>
          <w:sz w:val="22"/>
          <w:szCs w:val="22"/>
        </w:rPr>
        <w:t>3GPP TSG-SA3 Meeting #11</w:t>
      </w:r>
      <w:r>
        <w:rPr>
          <w:rFonts w:hint="eastAsia" w:ascii="Arial" w:hAnsi="Arial" w:eastAsia="宋体" w:cs="Arial"/>
          <w:b/>
          <w:sz w:val="22"/>
          <w:szCs w:val="22"/>
          <w:lang w:val="en-US" w:eastAsia="zh-CN"/>
        </w:rPr>
        <w:t>9</w:t>
      </w:r>
      <w:r>
        <w:rPr>
          <w:rFonts w:ascii="Arial" w:hAnsi="Arial" w:eastAsia="Times New Roman" w:cs="Arial"/>
          <w:b/>
          <w:sz w:val="22"/>
          <w:szCs w:val="22"/>
        </w:rPr>
        <w:tab/>
      </w:r>
      <w:r>
        <w:rPr>
          <w:rFonts w:ascii="Arial" w:hAnsi="Arial" w:eastAsia="Times New Roman" w:cs="Arial"/>
          <w:b/>
          <w:sz w:val="22"/>
          <w:szCs w:val="22"/>
        </w:rPr>
        <w:t>S3-24</w:t>
      </w:r>
      <w:r>
        <w:rPr>
          <w:rFonts w:hint="eastAsia" w:ascii="Arial" w:hAnsi="Arial" w:eastAsia="宋体" w:cs="Arial"/>
          <w:b/>
          <w:sz w:val="22"/>
          <w:szCs w:val="22"/>
          <w:lang w:val="en-US" w:eastAsia="zh-CN"/>
        </w:rPr>
        <w:t>4748</w:t>
      </w:r>
      <w:bookmarkStart w:id="7" w:name="_GoBack"/>
      <w:bookmarkEnd w:id="7"/>
    </w:p>
    <w:p>
      <w:pPr>
        <w:pStyle w:val="62"/>
        <w:rPr>
          <w:b w:val="0"/>
          <w:bCs/>
          <w:sz w:val="24"/>
        </w:rPr>
      </w:pPr>
      <w:r>
        <w:rPr>
          <w:rFonts w:hint="eastAsia" w:ascii="Arial" w:hAnsi="Arial" w:eastAsia="宋体" w:cs="Arial"/>
          <w:b/>
          <w:sz w:val="22"/>
          <w:szCs w:val="22"/>
          <w:lang w:val="en-US" w:eastAsia="zh-CN"/>
        </w:rPr>
        <w:t>Orlando</w:t>
      </w:r>
      <w:r>
        <w:rPr>
          <w:rFonts w:ascii="Arial" w:hAnsi="Arial" w:cs="Arial"/>
          <w:b/>
          <w:sz w:val="22"/>
          <w:szCs w:val="22"/>
        </w:rPr>
        <w:t xml:space="preserve">, </w:t>
      </w:r>
      <w:r>
        <w:rPr>
          <w:rFonts w:hint="eastAsia" w:ascii="Arial" w:hAnsi="Arial" w:eastAsia="宋体" w:cs="Arial"/>
          <w:b/>
          <w:sz w:val="22"/>
          <w:szCs w:val="22"/>
          <w:lang w:val="en-US" w:eastAsia="zh-CN"/>
        </w:rPr>
        <w:t>USA</w:t>
      </w:r>
      <w:r>
        <w:rPr>
          <w:rFonts w:ascii="Arial" w:hAnsi="Arial" w:cs="Arial"/>
          <w:b/>
          <w:sz w:val="22"/>
          <w:szCs w:val="22"/>
        </w:rPr>
        <w:t xml:space="preserve"> 1</w:t>
      </w:r>
      <w:r>
        <w:rPr>
          <w:rFonts w:hint="eastAsia" w:ascii="Arial" w:hAnsi="Arial" w:eastAsia="宋体" w:cs="Arial"/>
          <w:b/>
          <w:sz w:val="22"/>
          <w:szCs w:val="22"/>
          <w:lang w:val="en-US" w:eastAsia="zh-CN"/>
        </w:rPr>
        <w:t>1</w:t>
      </w:r>
      <w:r>
        <w:rPr>
          <w:rFonts w:ascii="Arial" w:hAnsi="Arial" w:cs="Arial"/>
          <w:b/>
          <w:sz w:val="22"/>
          <w:szCs w:val="22"/>
        </w:rPr>
        <w:t xml:space="preserve"> </w:t>
      </w:r>
      <w:r>
        <w:rPr>
          <w:rFonts w:hint="eastAsia" w:ascii="Arial" w:hAnsi="Arial" w:cs="Arial"/>
          <w:b/>
          <w:sz w:val="22"/>
          <w:szCs w:val="22"/>
          <w:lang w:val="en-US" w:eastAsia="zh-CN"/>
        </w:rPr>
        <w:t>-</w:t>
      </w:r>
      <w:r>
        <w:rPr>
          <w:rFonts w:ascii="Arial" w:hAnsi="Arial" w:cs="Arial"/>
          <w:b/>
          <w:sz w:val="22"/>
          <w:szCs w:val="22"/>
        </w:rPr>
        <w:t xml:space="preserve"> 1</w:t>
      </w:r>
      <w:r>
        <w:rPr>
          <w:rFonts w:hint="eastAsia" w:ascii="Arial" w:hAnsi="Arial" w:eastAsia="宋体" w:cs="Arial"/>
          <w:b/>
          <w:sz w:val="22"/>
          <w:szCs w:val="22"/>
          <w:lang w:val="en-US" w:eastAsia="zh-CN"/>
        </w:rPr>
        <w:t>5</w:t>
      </w:r>
      <w:r>
        <w:rPr>
          <w:rFonts w:ascii="Arial" w:hAnsi="Arial" w:cs="Arial"/>
          <w:b/>
          <w:sz w:val="22"/>
          <w:szCs w:val="22"/>
        </w:rPr>
        <w:t xml:space="preserve"> </w:t>
      </w:r>
      <w:r>
        <w:rPr>
          <w:rFonts w:hint="eastAsia" w:ascii="Arial" w:hAnsi="Arial" w:eastAsia="宋体" w:cs="Arial"/>
          <w:b/>
          <w:sz w:val="22"/>
          <w:szCs w:val="22"/>
          <w:lang w:val="en-US" w:eastAsia="zh-CN"/>
        </w:rPr>
        <w:t>November</w:t>
      </w:r>
      <w:r>
        <w:rPr>
          <w:rFonts w:eastAsia="Times New Roman" w:cs="Arial"/>
          <w:sz w:val="22"/>
          <w:szCs w:val="22"/>
        </w:rPr>
        <w:t xml:space="preserve"> 2024</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highlight w:val="yellow"/>
          <w:lang w:val="en-US" w:eastAsia="zh-CN"/>
        </w:rPr>
        <w:t xml:space="preserve">draft - </w:t>
      </w:r>
      <w:r>
        <w:rPr>
          <w:rFonts w:hint="eastAsia" w:ascii="Arial" w:hAnsi="Arial" w:eastAsia="宋体" w:cs="Arial"/>
          <w:b/>
          <w:sz w:val="22"/>
          <w:szCs w:val="22"/>
          <w:lang w:val="en-US" w:eastAsia="zh-CN"/>
        </w:rPr>
        <w:t xml:space="preserve">Reply </w:t>
      </w:r>
      <w:r>
        <w:rPr>
          <w:rFonts w:ascii="Arial" w:hAnsi="Arial" w:cs="Arial"/>
          <w:b/>
          <w:sz w:val="22"/>
          <w:szCs w:val="22"/>
        </w:rPr>
        <w:t>LS</w:t>
      </w:r>
      <w:r>
        <w:rPr>
          <w:rFonts w:hint="eastAsia" w:ascii="Arial" w:hAnsi="Arial" w:cs="Arial"/>
          <w:b/>
          <w:sz w:val="22"/>
          <w:szCs w:val="22"/>
          <w:lang w:val="en-US" w:eastAsia="zh-CN"/>
        </w:rPr>
        <w:t xml:space="preserve"> </w:t>
      </w:r>
      <w:r>
        <w:rPr>
          <w:rFonts w:ascii="Arial" w:hAnsi="Arial" w:cs="Arial"/>
          <w:b/>
          <w:sz w:val="22"/>
          <w:szCs w:val="22"/>
        </w:rPr>
        <w:t>on clarification on home network triggered re-authentication</w:t>
      </w:r>
    </w:p>
    <w:p>
      <w:pPr>
        <w:spacing w:after="60"/>
        <w:ind w:left="1985" w:hanging="1985"/>
        <w:rPr>
          <w:rFonts w:hint="default" w:ascii="Arial" w:hAnsi="Arial" w:cs="Arial"/>
          <w:b/>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w:t>
      </w:r>
      <w:r>
        <w:rPr>
          <w:rFonts w:hint="eastAsia" w:ascii="Arial" w:hAnsi="Arial" w:cs="Arial"/>
          <w:b/>
          <w:sz w:val="22"/>
          <w:szCs w:val="22"/>
          <w:lang w:val="en-US" w:eastAsia="zh-CN"/>
        </w:rPr>
        <w:t xml:space="preserve"> </w:t>
      </w:r>
      <w:r>
        <w:rPr>
          <w:rFonts w:ascii="Arial" w:hAnsi="Arial" w:cs="Arial"/>
          <w:b/>
          <w:sz w:val="22"/>
          <w:szCs w:val="22"/>
        </w:rPr>
        <w:t>C4-24</w:t>
      </w:r>
      <w:r>
        <w:rPr>
          <w:rFonts w:ascii="Arial" w:hAnsi="Arial" w:cs="Arial"/>
          <w:b/>
          <w:sz w:val="22"/>
          <w:szCs w:val="22"/>
          <w:lang w:eastAsia="zh-CN"/>
        </w:rPr>
        <w:t>4496</w:t>
      </w:r>
      <w:r>
        <w:rPr>
          <w:rFonts w:hint="eastAsia" w:ascii="Arial" w:hAnsi="Arial" w:cs="Arial"/>
          <w:b/>
          <w:sz w:val="22"/>
          <w:szCs w:val="22"/>
          <w:highlight w:val="none"/>
          <w:lang w:val="en-US" w:eastAsia="zh-CN"/>
        </w:rPr>
        <w:t xml:space="preserve">/S3-244632 </w:t>
      </w:r>
      <w:r>
        <w:rPr>
          <w:rFonts w:ascii="Arial" w:hAnsi="Arial" w:cs="Arial"/>
          <w:b/>
          <w:sz w:val="22"/>
          <w:szCs w:val="22"/>
          <w:highlight w:val="none"/>
        </w:rPr>
        <w:t>on</w:t>
      </w:r>
      <w:r>
        <w:rPr>
          <w:rFonts w:hint="eastAsia" w:ascii="Arial" w:hAnsi="Arial" w:cs="Arial"/>
          <w:b/>
          <w:sz w:val="22"/>
          <w:szCs w:val="22"/>
          <w:highlight w:val="none"/>
          <w:lang w:val="en-US" w:eastAsia="zh-CN"/>
        </w:rPr>
        <w:t xml:space="preserve"> </w:t>
      </w:r>
      <w:r>
        <w:rPr>
          <w:rFonts w:ascii="Arial" w:hAnsi="Arial" w:cs="Arial"/>
          <w:b/>
          <w:sz w:val="22"/>
          <w:szCs w:val="22"/>
          <w:highlight w:val="none"/>
        </w:rPr>
        <w:t>cla</w:t>
      </w:r>
      <w:r>
        <w:rPr>
          <w:rFonts w:ascii="Arial" w:hAnsi="Arial" w:cs="Arial"/>
          <w:b/>
          <w:sz w:val="22"/>
          <w:szCs w:val="22"/>
        </w:rPr>
        <w:t xml:space="preserve">rification on home network triggered re-authentication from </w:t>
      </w:r>
      <w:r>
        <w:rPr>
          <w:rFonts w:hint="eastAsia" w:ascii="Arial" w:hAnsi="Arial" w:cs="Arial"/>
          <w:b/>
          <w:sz w:val="22"/>
          <w:szCs w:val="22"/>
          <w:lang w:val="en-US" w:eastAsia="zh-CN"/>
        </w:rPr>
        <w:t>CT4</w:t>
      </w:r>
    </w:p>
    <w:bookmarkEnd w:id="0"/>
    <w:bookmarkEnd w:id="1"/>
    <w:p>
      <w:pPr>
        <w:spacing w:after="60"/>
        <w:ind w:left="1985" w:hanging="1985"/>
        <w:rPr>
          <w:rFonts w:hint="default" w:ascii="Arial" w:hAnsi="Arial" w:eastAsia="宋体" w:cs="Arial"/>
          <w:b/>
          <w:bCs/>
          <w:sz w:val="22"/>
          <w:szCs w:val="22"/>
          <w:lang w:val="en-US" w:eastAsia="zh-CN"/>
        </w:rPr>
      </w:pPr>
      <w:bookmarkStart w:id="2" w:name="OLE_LINK60"/>
      <w:bookmarkStart w:id="3" w:name="OLE_LINK59"/>
      <w:bookmarkStart w:id="4" w:name="OLE_LINK61"/>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highlight w:val="none"/>
          <w:lang w:val="en-US" w:eastAsia="zh-CN"/>
        </w:rPr>
        <w:t>Rel-18</w:t>
      </w:r>
    </w:p>
    <w:bookmarkEnd w:id="2"/>
    <w:bookmarkEnd w:id="3"/>
    <w:bookmarkEnd w:id="4"/>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sz w:val="22"/>
          <w:szCs w:val="22"/>
          <w:highlight w:val="none"/>
          <w:lang w:val="en-US" w:eastAsia="zh-CN"/>
        </w:rPr>
        <w:t>HN_Auth</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highlight w:val="none"/>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ZTE Corporation</w:t>
      </w:r>
      <w:r>
        <w:rPr>
          <w:rFonts w:hint="eastAsia" w:ascii="Arial" w:hAnsi="Arial" w:eastAsia="宋体" w:cs="Arial"/>
          <w:b/>
          <w:sz w:val="22"/>
          <w:szCs w:val="22"/>
          <w:highlight w:val="none"/>
          <w:lang w:val="en-US" w:eastAsia="zh-CN"/>
        </w:rPr>
        <w:t xml:space="preserve"> </w:t>
      </w:r>
      <w:r>
        <w:rPr>
          <w:rFonts w:hint="eastAsia" w:ascii="Arial" w:hAnsi="Arial" w:eastAsia="宋体" w:cs="Arial"/>
          <w:b/>
          <w:sz w:val="22"/>
          <w:szCs w:val="22"/>
          <w:highlight w:val="yellow"/>
          <w:lang w:val="en-US" w:eastAsia="zh-CN"/>
        </w:rPr>
        <w:t>(to be SA3)</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CT4</w:t>
      </w:r>
    </w:p>
    <w:p>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highlight w:val="none"/>
        </w:rPr>
      </w:pPr>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Peilin Liu</w:t>
      </w:r>
    </w:p>
    <w:p>
      <w:pPr>
        <w:spacing w:after="60"/>
        <w:ind w:left="1985" w:hanging="1985"/>
        <w:rPr>
          <w:rFonts w:hint="default" w:ascii="Arial" w:hAnsi="Arial" w:eastAsia="宋体" w:cs="Arial"/>
          <w:b/>
          <w:bCs/>
          <w:sz w:val="22"/>
          <w:szCs w:val="22"/>
          <w:highlight w:val="none"/>
          <w:lang w:val="en-US" w:eastAsia="zh-CN"/>
        </w:rPr>
      </w:pP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liu.peilin@zte.com.cn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eastAsia" w:ascii="Arial" w:hAnsi="Arial" w:eastAsia="宋体" w:cs="Arial"/>
          <w:bCs/>
          <w:lang w:eastAsia="zh-CN"/>
        </w:rPr>
      </w:pPr>
      <w:r>
        <w:rPr>
          <w:rFonts w:ascii="Arial" w:hAnsi="Arial" w:cs="Arial"/>
          <w:b/>
        </w:rPr>
        <w:t>Attachments:</w:t>
      </w:r>
      <w:r>
        <w:rPr>
          <w:rFonts w:ascii="Arial" w:hAnsi="Arial" w:cs="Arial"/>
          <w:bCs/>
        </w:rPr>
        <w:tab/>
      </w:r>
      <w:r>
        <w:rPr>
          <w:rFonts w:hint="eastAsia" w:eastAsia="宋体"/>
          <w:color w:val="0070C0"/>
          <w:lang w:val="en-US" w:eastAsia="zh-CN"/>
        </w:rPr>
        <w:t>-</w:t>
      </w:r>
    </w:p>
    <w:p>
      <w:pPr>
        <w:rPr>
          <w:rFonts w:ascii="Arial" w:hAnsi="Arial" w:cs="Arial"/>
        </w:rPr>
      </w:pPr>
    </w:p>
    <w:p>
      <w:pPr>
        <w:pStyle w:val="3"/>
      </w:pPr>
      <w:r>
        <w:t>1</w:t>
      </w:r>
      <w:r>
        <w:tab/>
      </w:r>
      <w:r>
        <w:t>Overall description</w:t>
      </w:r>
    </w:p>
    <w:p>
      <w:pPr>
        <w:rPr>
          <w:rFonts w:hint="default" w:ascii="Times New Roman" w:hAnsi="Times New Roman" w:eastAsia="宋体" w:cs="Times New Roman"/>
          <w:lang w:val="en-US" w:eastAsia="zh-CN"/>
        </w:rPr>
      </w:pPr>
      <w:r>
        <w:rPr>
          <w:rFonts w:hint="default" w:ascii="Times New Roman" w:hAnsi="Times New Roman" w:cs="Times New Roman"/>
        </w:rPr>
        <w:t>SA3 would like to thank CT</w:t>
      </w:r>
      <w:r>
        <w:rPr>
          <w:rFonts w:hint="default" w:ascii="Times New Roman" w:hAnsi="Times New Roman" w:cs="Times New Roman"/>
          <w:lang w:val="en-US" w:eastAsia="zh-CN"/>
        </w:rPr>
        <w:t>4</w:t>
      </w:r>
      <w:r>
        <w:rPr>
          <w:rFonts w:hint="default" w:ascii="Times New Roman" w:hAnsi="Times New Roman" w:cs="Times New Roman"/>
        </w:rPr>
        <w:t xml:space="preserve"> for their LS</w:t>
      </w:r>
      <w:r>
        <w:rPr>
          <w:rFonts w:hint="default" w:ascii="Times New Roman" w:hAnsi="Times New Roman" w:cs="Times New Roman"/>
          <w:lang w:val="en-US" w:eastAsia="zh-CN"/>
        </w:rPr>
        <w:t xml:space="preserve"> </w:t>
      </w:r>
      <w:r>
        <w:rPr>
          <w:rFonts w:hint="default" w:ascii="Times New Roman" w:hAnsi="Times New Roman" w:cs="Times New Roman"/>
        </w:rPr>
        <w:t>C4-24</w:t>
      </w:r>
      <w:r>
        <w:rPr>
          <w:rFonts w:hint="default" w:ascii="Times New Roman" w:hAnsi="Times New Roman" w:cs="Times New Roman"/>
          <w:lang w:eastAsia="zh-CN"/>
        </w:rPr>
        <w:t>4496</w:t>
      </w:r>
      <w:r>
        <w:rPr>
          <w:rFonts w:hint="eastAsia" w:ascii="Times New Roman" w:hAnsi="Times New Roman" w:cs="Times New Roman"/>
          <w:lang w:val="en-US" w:eastAsia="zh-CN"/>
        </w:rPr>
        <w:t>/S3-2</w:t>
      </w:r>
      <w:r>
        <w:rPr>
          <w:rFonts w:hint="eastAsia" w:ascii="Times New Roman" w:hAnsi="Times New Roman" w:cs="Times New Roman"/>
          <w:highlight w:val="none"/>
          <w:lang w:val="en-US" w:eastAsia="zh-CN"/>
        </w:rPr>
        <w:t>4</w:t>
      </w:r>
      <w:r>
        <w:rPr>
          <w:rFonts w:hint="eastAsia" w:cs="Times New Roman"/>
          <w:highlight w:val="none"/>
          <w:lang w:val="en-US" w:eastAsia="zh-CN"/>
        </w:rPr>
        <w:t xml:space="preserve">4632 </w:t>
      </w:r>
      <w:r>
        <w:rPr>
          <w:rFonts w:hint="default" w:ascii="Times New Roman" w:hAnsi="Times New Roman" w:cs="Times New Roman"/>
          <w:lang w:val="en-US" w:eastAsia="zh-CN"/>
        </w:rPr>
        <w:t xml:space="preserve">on </w:t>
      </w:r>
      <w:r>
        <w:rPr>
          <w:rFonts w:hint="default" w:ascii="Times New Roman" w:hAnsi="Times New Roman" w:cs="Times New Roman"/>
          <w:lang w:val="en-GB" w:eastAsia="en-GB"/>
        </w:rPr>
        <w:t>clarif</w:t>
      </w:r>
      <w:r>
        <w:rPr>
          <w:rFonts w:hint="default" w:ascii="Times New Roman" w:hAnsi="Times New Roman" w:cs="Times New Roman"/>
          <w:highlight w:val="none"/>
          <w:lang w:val="en-GB" w:eastAsia="en-GB"/>
        </w:rPr>
        <w:t>ication o</w:t>
      </w:r>
      <w:r>
        <w:rPr>
          <w:rFonts w:hint="default" w:ascii="Times New Roman" w:hAnsi="Times New Roman" w:cs="Times New Roman"/>
          <w:lang w:val="en-GB" w:eastAsia="en-GB"/>
        </w:rPr>
        <w:t>n home network triggered re-authentication</w:t>
      </w:r>
      <w:r>
        <w:rPr>
          <w:rFonts w:hint="default" w:ascii="Times New Roman" w:hAnsi="Times New Roman" w:eastAsia="宋体" w:cs="Times New Roman"/>
          <w:lang w:val="en-US" w:eastAsia="zh-CN"/>
        </w:rPr>
        <w:t>.</w:t>
      </w:r>
    </w:p>
    <w:p>
      <w:pPr>
        <w:rPr>
          <w:rFonts w:hint="default" w:ascii="Times New Roman" w:hAnsi="Times New Roman" w:cs="Times New Roman"/>
          <w:lang w:eastAsia="zh-CN"/>
        </w:rPr>
      </w:pPr>
      <w:r>
        <w:rPr>
          <w:rFonts w:hint="default" w:ascii="Times New Roman" w:hAnsi="Times New Roman" w:cs="Times New Roman"/>
          <w:lang w:eastAsia="zh-CN"/>
        </w:rPr>
        <w:t xml:space="preserve">SA3 would like </w:t>
      </w:r>
      <w:r>
        <w:rPr>
          <w:rFonts w:hint="default" w:ascii="Times New Roman" w:hAnsi="Times New Roman" w:cs="Times New Roman"/>
          <w:lang w:val="en-US" w:eastAsia="zh-CN"/>
        </w:rPr>
        <w:t>CT4</w:t>
      </w:r>
      <w:r>
        <w:rPr>
          <w:rFonts w:hint="default" w:ascii="Times New Roman" w:hAnsi="Times New Roman" w:cs="Times New Roman"/>
          <w:lang w:eastAsia="zh-CN"/>
        </w:rPr>
        <w:t xml:space="preserve"> to consider following answers.</w:t>
      </w:r>
    </w:p>
    <w:p>
      <w:pPr>
        <w:rPr>
          <w:rFonts w:hint="default" w:cs="Times New Roman" w:eastAsiaTheme="minorEastAsia"/>
          <w:bCs/>
          <w:iCs/>
          <w:sz w:val="20"/>
          <w:szCs w:val="20"/>
          <w:lang w:val="en-US" w:eastAsia="zh-CN"/>
        </w:rPr>
      </w:pPr>
      <w:r>
        <w:rPr>
          <w:rFonts w:hint="eastAsia" w:cs="Times New Roman" w:eastAsiaTheme="minorEastAsia"/>
          <w:bCs/>
          <w:iCs/>
          <w:sz w:val="20"/>
          <w:szCs w:val="20"/>
          <w:lang w:val="en-US" w:eastAsia="zh-CN"/>
        </w:rPr>
        <w:t>SA3 has concerns about the proposed solution, because there will be no difference between acknowledgement response and failure response. The pending indication sent to the UDM will make the procedure more complicated.</w:t>
      </w:r>
    </w:p>
    <w:p>
      <w:pPr>
        <w:rPr>
          <w:rFonts w:hint="default" w:ascii="Arial" w:hAnsi="Arial" w:cs="Arial" w:eastAsiaTheme="minorEastAsia"/>
          <w:b w:val="0"/>
          <w:bCs w:val="0"/>
          <w:iCs/>
          <w:sz w:val="20"/>
          <w:szCs w:val="20"/>
          <w:lang w:val="en-US" w:eastAsia="zh-CN" w:bidi="ar-SA"/>
        </w:rPr>
      </w:pPr>
      <w:r>
        <w:rPr>
          <w:rFonts w:hint="eastAsia" w:cs="Times New Roman" w:eastAsiaTheme="minorEastAsia"/>
          <w:bCs/>
          <w:iCs/>
          <w:sz w:val="20"/>
          <w:szCs w:val="20"/>
          <w:lang w:val="en-US" w:eastAsia="zh-CN"/>
        </w:rPr>
        <w:t>For case#5, the AMF response with an acknowledgement to the UDM. The pending indication is an AMF local indication that is not send to the UDM. After receiving the acknowledgement, the UDM will</w:t>
      </w:r>
      <w:r>
        <w:rPr>
          <w:lang w:eastAsia="zh-CN"/>
        </w:rPr>
        <w:t xml:space="preserve"> not re-try re-authentication towards to another AMF if available</w:t>
      </w:r>
      <w:r>
        <w:rPr>
          <w:rFonts w:hint="eastAsia"/>
          <w:lang w:val="en-US" w:eastAsia="zh-CN"/>
        </w:rPr>
        <w:t>.</w:t>
      </w:r>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highlight w:val="none"/>
          <w:lang w:val="en-US" w:eastAsia="zh-CN"/>
        </w:rPr>
        <w:t>CT4</w:t>
      </w:r>
      <w:r>
        <w:rPr>
          <w:rFonts w:ascii="Arial" w:hAnsi="Arial" w:cs="Arial"/>
          <w:b/>
        </w:rPr>
        <w:t xml:space="preserve"> </w:t>
      </w:r>
    </w:p>
    <w:p>
      <w:pPr>
        <w:spacing w:after="120"/>
        <w:ind w:left="993" w:hanging="993"/>
        <w:rPr>
          <w:rFonts w:hint="default" w:ascii="Times New Roman" w:hAnsi="Times New Roman" w:cs="Times New Roman"/>
          <w:b w:val="0"/>
          <w:bCs/>
          <w:lang w:val="en-US" w:eastAsia="zh-CN"/>
        </w:rPr>
      </w:pPr>
      <w:r>
        <w:rPr>
          <w:rFonts w:ascii="Arial" w:hAnsi="Arial" w:cs="Arial"/>
          <w:b/>
        </w:rPr>
        <w:t xml:space="preserve">ACTION: </w:t>
      </w:r>
      <w:r>
        <w:rPr>
          <w:rFonts w:hint="default" w:ascii="Times New Roman" w:hAnsi="Times New Roman" w:cs="Times New Roman"/>
          <w:b w:val="0"/>
          <w:bCs/>
        </w:rPr>
        <w:tab/>
      </w:r>
      <w:r>
        <w:rPr>
          <w:rFonts w:hint="default" w:ascii="Times New Roman" w:hAnsi="Times New Roman" w:cs="Times New Roman"/>
          <w:b w:val="0"/>
          <w:bCs/>
          <w:lang w:val="en-US" w:eastAsia="zh-CN"/>
        </w:rPr>
        <w:t xml:space="preserve">SA3 would like to </w:t>
      </w:r>
      <w:r>
        <w:rPr>
          <w:rFonts w:hint="eastAsia" w:cs="Times New Roman"/>
          <w:b w:val="0"/>
          <w:bCs/>
          <w:lang w:val="en-US" w:eastAsia="zh-CN"/>
        </w:rPr>
        <w:t>kindly</w:t>
      </w:r>
      <w:r>
        <w:rPr>
          <w:rFonts w:hint="default" w:ascii="Times New Roman" w:hAnsi="Times New Roman" w:cs="Times New Roman"/>
          <w:b w:val="0"/>
          <w:bCs/>
          <w:lang w:val="en-US" w:eastAsia="zh-CN"/>
        </w:rPr>
        <w:t xml:space="preserve"> ask CT4 to take above answers into consideration.</w:t>
      </w:r>
    </w:p>
    <w:p>
      <w:pPr>
        <w:spacing w:after="120"/>
        <w:ind w:left="993" w:hanging="993"/>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hint="default" w:eastAsia="宋体"/>
          <w:lang w:val="en-US" w:eastAsia="zh-CN"/>
        </w:rPr>
      </w:pPr>
      <w:r>
        <w:t>SA3#1</w:t>
      </w:r>
      <w:r>
        <w:rPr>
          <w:rFonts w:hint="eastAsia" w:eastAsia="宋体"/>
          <w:lang w:val="en-US" w:eastAsia="zh-CN"/>
        </w:rPr>
        <w:t>20</w:t>
      </w:r>
      <w:r>
        <w:tab/>
      </w:r>
      <w:r>
        <w:rPr>
          <w:rFonts w:hint="eastAsia" w:eastAsia="宋体"/>
          <w:lang w:val="en-US" w:eastAsia="zh-CN"/>
        </w:rPr>
        <w:t>17</w:t>
      </w:r>
      <w:r>
        <w:t xml:space="preserve"> -</w:t>
      </w:r>
      <w:r>
        <w:rPr>
          <w:rFonts w:hint="eastAsia" w:eastAsia="宋体"/>
          <w:lang w:val="en-US" w:eastAsia="zh-CN"/>
        </w:rPr>
        <w:t xml:space="preserve"> 21</w:t>
      </w:r>
      <w:r>
        <w:t xml:space="preserve"> </w:t>
      </w:r>
      <w:r>
        <w:rPr>
          <w:rFonts w:hint="eastAsia" w:eastAsia="宋体"/>
          <w:lang w:val="en-US" w:eastAsia="zh-CN"/>
        </w:rPr>
        <w:t>Feb</w:t>
      </w:r>
      <w:r>
        <w:t xml:space="preserve"> 202</w:t>
      </w:r>
      <w:r>
        <w:rPr>
          <w:rFonts w:hint="eastAsia" w:eastAsia="宋体"/>
          <w:lang w:val="en-US" w:eastAsia="zh-CN"/>
        </w:rPr>
        <w:t>5</w:t>
      </w:r>
      <w:r>
        <w:rPr>
          <w:rFonts w:hint="eastAsia" w:eastAsia="宋体"/>
          <w:lang w:val="en-US" w:eastAsia="zh-CN"/>
        </w:rPr>
        <w:tab/>
      </w:r>
      <w:r>
        <w:rPr>
          <w:rFonts w:hint="eastAsia" w:eastAsia="宋体"/>
          <w:lang w:val="en-US" w:eastAsia="zh-CN"/>
        </w:rPr>
        <w:tab/>
      </w:r>
      <w:r>
        <w:rPr>
          <w:rFonts w:hint="eastAsia" w:eastAsia="宋体"/>
          <w:lang w:val="en-US" w:eastAsia="zh-CN"/>
        </w:rPr>
        <w:t>Athens, GR</w:t>
      </w:r>
    </w:p>
    <w:p>
      <w:pPr>
        <w:rPr>
          <w:rFonts w:hint="eastAsia" w:eastAsia="宋体"/>
          <w:lang w:val="en-US" w:eastAsia="zh-CN"/>
        </w:rPr>
      </w:pPr>
      <w:r>
        <w:t>SA3#1</w:t>
      </w:r>
      <w:r>
        <w:rPr>
          <w:rFonts w:hint="eastAsia" w:eastAsia="宋体"/>
          <w:lang w:val="en-US" w:eastAsia="zh-CN"/>
        </w:rPr>
        <w:t>21</w:t>
      </w:r>
      <w:r>
        <w:tab/>
      </w:r>
      <w:r>
        <w:rPr>
          <w:rFonts w:hint="eastAsia" w:eastAsia="宋体"/>
          <w:lang w:val="en-US" w:eastAsia="zh-CN"/>
        </w:rPr>
        <w:t xml:space="preserve">07 </w:t>
      </w:r>
      <w:r>
        <w:t>-</w:t>
      </w:r>
      <w:r>
        <w:rPr>
          <w:rFonts w:hint="eastAsia" w:eastAsia="宋体"/>
          <w:lang w:val="en-US" w:eastAsia="zh-CN"/>
        </w:rPr>
        <w:t xml:space="preserve"> 11</w:t>
      </w:r>
      <w:r>
        <w:t xml:space="preserve"> </w:t>
      </w:r>
      <w:r>
        <w:rPr>
          <w:rFonts w:hint="eastAsia" w:eastAsia="宋体"/>
          <w:lang w:val="en-US" w:eastAsia="zh-CN"/>
        </w:rPr>
        <w:t>Apr</w:t>
      </w:r>
      <w:r>
        <w:t xml:space="preserve"> 202</w:t>
      </w:r>
      <w:r>
        <w:rPr>
          <w:rFonts w:hint="eastAsia" w:eastAsia="宋体"/>
          <w:lang w:val="en-US" w:eastAsia="zh-CN"/>
        </w:rPr>
        <w:t>5</w:t>
      </w:r>
      <w:r>
        <w:rPr>
          <w:rFonts w:hint="eastAsia" w:eastAsia="宋体"/>
          <w:lang w:val="en-US" w:eastAsia="zh-CN"/>
        </w:rPr>
        <w:tab/>
      </w:r>
      <w:r>
        <w:rPr>
          <w:rFonts w:hint="eastAsia" w:eastAsia="宋体"/>
          <w:lang w:val="en-US" w:eastAsia="zh-CN"/>
        </w:rPr>
        <w:tab/>
      </w:r>
      <w:r>
        <w:rPr>
          <w:rFonts w:hint="eastAsia" w:eastAsia="宋体"/>
          <w:lang w:val="en-US" w:eastAsia="zh-CN"/>
        </w:rPr>
        <w:t>Goteborg , SE</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526DDD"/>
    <w:rsid w:val="005B6433"/>
    <w:rsid w:val="006052AD"/>
    <w:rsid w:val="0073766B"/>
    <w:rsid w:val="007F4F92"/>
    <w:rsid w:val="008758B0"/>
    <w:rsid w:val="008D772F"/>
    <w:rsid w:val="00914CD1"/>
    <w:rsid w:val="009603F6"/>
    <w:rsid w:val="009963AC"/>
    <w:rsid w:val="0099764C"/>
    <w:rsid w:val="009C01E1"/>
    <w:rsid w:val="009E0B14"/>
    <w:rsid w:val="00A455B0"/>
    <w:rsid w:val="00A57D88"/>
    <w:rsid w:val="00A70448"/>
    <w:rsid w:val="00AA4FF3"/>
    <w:rsid w:val="00AE1B3E"/>
    <w:rsid w:val="00B35644"/>
    <w:rsid w:val="00B97703"/>
    <w:rsid w:val="00BA3D66"/>
    <w:rsid w:val="00C04BFC"/>
    <w:rsid w:val="00C17229"/>
    <w:rsid w:val="00CB2B16"/>
    <w:rsid w:val="00CF6087"/>
    <w:rsid w:val="00D14BB6"/>
    <w:rsid w:val="00D33624"/>
    <w:rsid w:val="00E003DF"/>
    <w:rsid w:val="00E2241D"/>
    <w:rsid w:val="00F25496"/>
    <w:rsid w:val="00F667CF"/>
    <w:rsid w:val="00F803BE"/>
    <w:rsid w:val="00FB2E7B"/>
    <w:rsid w:val="06036557"/>
    <w:rsid w:val="068957E5"/>
    <w:rsid w:val="0D763246"/>
    <w:rsid w:val="14330732"/>
    <w:rsid w:val="16887E0D"/>
    <w:rsid w:val="1DD07D0F"/>
    <w:rsid w:val="23CC00B9"/>
    <w:rsid w:val="246F4910"/>
    <w:rsid w:val="2B4E089B"/>
    <w:rsid w:val="2D853718"/>
    <w:rsid w:val="2F1223A0"/>
    <w:rsid w:val="35786D82"/>
    <w:rsid w:val="360E3C43"/>
    <w:rsid w:val="391C048E"/>
    <w:rsid w:val="40BE28BD"/>
    <w:rsid w:val="46A249DC"/>
    <w:rsid w:val="4B325670"/>
    <w:rsid w:val="4C9C523A"/>
    <w:rsid w:val="556409C5"/>
    <w:rsid w:val="594529A9"/>
    <w:rsid w:val="59A44583"/>
    <w:rsid w:val="5CDD3C4B"/>
    <w:rsid w:val="6164065C"/>
    <w:rsid w:val="62236B11"/>
    <w:rsid w:val="635427E0"/>
    <w:rsid w:val="66EB0AAD"/>
    <w:rsid w:val="69344F1E"/>
    <w:rsid w:val="70812850"/>
    <w:rsid w:val="715379A3"/>
    <w:rsid w:val="72051EB7"/>
    <w:rsid w:val="74D715F8"/>
    <w:rsid w:val="75CE1848"/>
    <w:rsid w:val="7B5D1C18"/>
    <w:rsid w:val="7D7905DA"/>
    <w:rsid w:val="7E1203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basedOn w:val="1"/>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174</Words>
  <Characters>1145</Characters>
  <Lines>9</Lines>
  <Paragraphs>2</Paragraphs>
  <TotalTime>10</TotalTime>
  <ScaleCrop>false</ScaleCrop>
  <LinksUpToDate>false</LinksUpToDate>
  <CharactersWithSpaces>1317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ZTE-V1</cp:lastModifiedBy>
  <cp:lastPrinted>2002-04-23T07:10:00Z</cp:lastPrinted>
  <dcterms:modified xsi:type="dcterms:W3CDTF">2024-11-04T06:24:07Z</dcterms:modified>
  <dc:title>LS template for N3</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414CC1DC45814D058EA69058073A3B9C</vt:lpwstr>
  </property>
</Properties>
</file>